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A" w:rsidRDefault="0058725A" w:rsidP="0058725A">
      <w:pPr>
        <w:pStyle w:val="Cmsor4"/>
        <w:spacing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Tisztelt Képviselő-testület!</w:t>
      </w:r>
    </w:p>
    <w:p w:rsidR="0058725A" w:rsidRDefault="0058725A" w:rsidP="0058725A">
      <w:pPr>
        <w:jc w:val="both"/>
        <w:rPr>
          <w:sz w:val="24"/>
          <w:szCs w:val="24"/>
        </w:rPr>
      </w:pPr>
    </w:p>
    <w:p w:rsidR="0058725A" w:rsidRDefault="0058725A" w:rsidP="00587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közbeszerzésekről szóló 2011. évi CVIII. törvény (Kbtv.) 33. § (1) bekezdésében foglalt előírás alapján az ajánlatkérő legkésőbb március 31. napjáig éves összesített közbeszerzési tervet köteles készíteni az adott évre tervezett közbeszerzésekről. </w:t>
      </w:r>
    </w:p>
    <w:p w:rsidR="0058725A" w:rsidRDefault="0058725A" w:rsidP="0058725A">
      <w:pPr>
        <w:jc w:val="both"/>
        <w:rPr>
          <w:b/>
          <w:bCs/>
        </w:rPr>
      </w:pPr>
    </w:p>
    <w:p w:rsidR="0058725A" w:rsidRDefault="0058725A" w:rsidP="0058725A">
      <w:pPr>
        <w:pStyle w:val="NormlWeb"/>
        <w:spacing w:before="0" w:after="0"/>
        <w:ind w:right="150"/>
        <w:jc w:val="both"/>
      </w:pPr>
      <w:r>
        <w:rPr>
          <w:b/>
          <w:bCs/>
        </w:rPr>
        <w:t xml:space="preserve">A Kbtv. 33. § </w:t>
      </w:r>
      <w:r>
        <w:t xml:space="preserve">(1) A 6. § (1) bekezdés </w:t>
      </w:r>
      <w:r>
        <w:rPr>
          <w:i/>
          <w:iCs/>
        </w:rPr>
        <w:t xml:space="preserve">a)-d) </w:t>
      </w:r>
      <w:r>
        <w:t>pontjában meghatározott ajánlatkérők - kivéve a XIV. Fejezet szerint eljáró ajánlatkérőket, valamint a központosított közbeszerzés során az ajánlatkérésre feljogosított szervezetet - a költségvetési év elején, legkésőbb március 31. napjáig éves összesített közbeszerzési tervet (a továbbiakban: közbeszerzési terv) kötelesek készíteni az adott évre tervezett közbeszerzéseikről. A közbeszerzési tervet az ajánlatkérőnek legalább öt évig meg kell őriznie. A közbeszerzési terv nyilvános.</w:t>
      </w:r>
    </w:p>
    <w:p w:rsidR="0058725A" w:rsidRDefault="0058725A" w:rsidP="0058725A">
      <w:pPr>
        <w:pStyle w:val="NormlWeb"/>
        <w:spacing w:before="0" w:after="0"/>
        <w:ind w:right="150" w:hanging="8"/>
        <w:jc w:val="both"/>
      </w:pPr>
      <w:bookmarkStart w:id="0" w:name="pr263"/>
      <w:bookmarkEnd w:id="0"/>
      <w:r>
        <w:t>(2) A közbeszerzési terv elkészítése előtt az ajánlatkérő indíthat közbeszerzési eljárást, amelyet a tervben szintén megfelelően szerepeltetni kell.</w:t>
      </w:r>
    </w:p>
    <w:p w:rsidR="0058725A" w:rsidRDefault="0058725A" w:rsidP="0058725A">
      <w:pPr>
        <w:pStyle w:val="NormlWeb"/>
        <w:spacing w:before="0" w:after="0"/>
        <w:ind w:right="150"/>
        <w:jc w:val="both"/>
      </w:pPr>
      <w:bookmarkStart w:id="1" w:name="pr264"/>
      <w:bookmarkEnd w:id="1"/>
      <w:r>
        <w:t>(3) 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:rsidR="0058725A" w:rsidRDefault="0058725A" w:rsidP="0058725A">
      <w:pPr>
        <w:pStyle w:val="NormlWeb"/>
        <w:spacing w:before="0" w:after="0"/>
        <w:ind w:right="150"/>
        <w:jc w:val="both"/>
      </w:pPr>
      <w:bookmarkStart w:id="2" w:name="pr265"/>
      <w:bookmarkEnd w:id="2"/>
      <w:r>
        <w:t>(4) Az ajánlatkérő köteles a Közbeszerzési Hatóság vagy a jogszabályban az ajánlatkérő ellenőrzésére feljogosított szervek kérésére a közbeszerzési tervét megküldeni.</w:t>
      </w: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</w:t>
      </w:r>
      <w:r w:rsidR="00477374">
        <w:rPr>
          <w:rFonts w:ascii="Times New Roman" w:hAnsi="Times New Roman" w:cs="Times New Roman"/>
          <w:szCs w:val="24"/>
        </w:rPr>
        <w:t>yelembe véve a Magyarország 2015</w:t>
      </w:r>
      <w:r>
        <w:rPr>
          <w:rFonts w:ascii="Times New Roman" w:hAnsi="Times New Roman" w:cs="Times New Roman"/>
          <w:szCs w:val="24"/>
        </w:rPr>
        <w:t>. évi közp</w:t>
      </w:r>
      <w:r w:rsidR="00477374">
        <w:rPr>
          <w:rFonts w:ascii="Times New Roman" w:hAnsi="Times New Roman" w:cs="Times New Roman"/>
          <w:szCs w:val="24"/>
        </w:rPr>
        <w:t>onti költségvetéséről szóló 2014</w:t>
      </w:r>
      <w:r>
        <w:rPr>
          <w:rFonts w:ascii="Times New Roman" w:hAnsi="Times New Roman" w:cs="Times New Roman"/>
          <w:szCs w:val="24"/>
        </w:rPr>
        <w:t xml:space="preserve">. évi </w:t>
      </w:r>
      <w:r w:rsidR="00477374">
        <w:rPr>
          <w:rFonts w:ascii="Times New Roman" w:hAnsi="Times New Roman" w:cs="Times New Roman"/>
          <w:bCs/>
          <w:szCs w:val="24"/>
        </w:rPr>
        <w:t xml:space="preserve"> C</w:t>
      </w:r>
      <w:r>
        <w:rPr>
          <w:rFonts w:ascii="Times New Roman" w:hAnsi="Times New Roman" w:cs="Times New Roman"/>
          <w:bCs/>
          <w:szCs w:val="24"/>
        </w:rPr>
        <w:t xml:space="preserve">. törvény </w:t>
      </w:r>
      <w:r w:rsidR="00477374">
        <w:rPr>
          <w:rFonts w:ascii="Times New Roman" w:hAnsi="Times New Roman" w:cs="Times New Roman"/>
          <w:szCs w:val="24"/>
        </w:rPr>
        <w:t>70.</w:t>
      </w:r>
      <w:r>
        <w:rPr>
          <w:rFonts w:ascii="Times New Roman" w:hAnsi="Times New Roman" w:cs="Times New Roman"/>
          <w:szCs w:val="24"/>
        </w:rPr>
        <w:t xml:space="preserve"> §-át, az abban foglalt értékhatárok tekintetében az Önkormányzatnak közbeszerzési eljárás</w:t>
      </w:r>
      <w:r w:rsidR="00477374">
        <w:rPr>
          <w:rFonts w:ascii="Times New Roman" w:hAnsi="Times New Roman" w:cs="Times New Roman"/>
          <w:szCs w:val="24"/>
        </w:rPr>
        <w:t>t kell lefolytatni, tehát a 2015</w:t>
      </w:r>
      <w:r>
        <w:rPr>
          <w:rFonts w:ascii="Times New Roman" w:hAnsi="Times New Roman" w:cs="Times New Roman"/>
          <w:szCs w:val="24"/>
        </w:rPr>
        <w:t>. évi közbeszerzési tervben szükséges szerepeltetni azokat a beruházásokat.</w:t>
      </w: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r>
        <w:rPr>
          <w:b/>
          <w:bCs/>
        </w:rPr>
        <w:t xml:space="preserve">A 63. § </w:t>
      </w:r>
      <w:r>
        <w:t xml:space="preserve">(1) A közbeszerzésekről szóló 2011. évi CVIII. törvény (a továbbiakban: Kbt.) 10. § (1) bekezdés </w:t>
      </w:r>
      <w:r>
        <w:rPr>
          <w:i/>
          <w:iCs/>
        </w:rPr>
        <w:t xml:space="preserve">b) </w:t>
      </w:r>
      <w:r>
        <w:t>pontja szerinti nemzeti közbeszerzési értékhatár - kivéve a Kbt. szerinti közszolgáltatói szerződésekre vonatkozó értékhatárt - 2014. január 1-jétől 2014. december 31-éig: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3" w:name="pr419"/>
      <w:bookmarkEnd w:id="3"/>
      <w:r>
        <w:rPr>
          <w:i/>
          <w:iCs/>
        </w:rPr>
        <w:t xml:space="preserve">a) </w:t>
      </w:r>
      <w:r>
        <w:t>árubeszerzés esetében: 8,0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4" w:name="pr420"/>
      <w:bookmarkEnd w:id="4"/>
      <w:r>
        <w:rPr>
          <w:i/>
          <w:iCs/>
        </w:rPr>
        <w:t xml:space="preserve">b) </w:t>
      </w:r>
      <w:r>
        <w:t>építési beruházás esetében: 15,0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5" w:name="pr421"/>
      <w:bookmarkEnd w:id="5"/>
      <w:r>
        <w:rPr>
          <w:i/>
          <w:iCs/>
        </w:rPr>
        <w:t xml:space="preserve">c) </w:t>
      </w:r>
      <w:r>
        <w:t>építési koncesszió esetében: 100,0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6" w:name="pr422"/>
      <w:bookmarkEnd w:id="6"/>
      <w:r>
        <w:rPr>
          <w:i/>
          <w:iCs/>
        </w:rPr>
        <w:t xml:space="preserve">d) </w:t>
      </w:r>
      <w:r>
        <w:t>szolgáltatás megrendelése esetében: 8,0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</w:pPr>
      <w:bookmarkStart w:id="7" w:name="pr423"/>
      <w:bookmarkEnd w:id="7"/>
      <w:r>
        <w:rPr>
          <w:i/>
          <w:iCs/>
        </w:rPr>
        <w:t xml:space="preserve">e) </w:t>
      </w:r>
      <w:r>
        <w:t>szolgáltatási koncesszió esetében: 25,0 millió forint.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8" w:name="pr424"/>
      <w:bookmarkEnd w:id="8"/>
      <w:r>
        <w:t xml:space="preserve"> (2) Az (1) bekezdéstől eltérően a Kbt. szerinti közszolgáltatói szerződésekre vonatkozó nemzeti közbeszerzési értékhatár 2014. január 1-jétől 2014. december 31-éig: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9" w:name="pr425"/>
      <w:bookmarkEnd w:id="9"/>
      <w:r>
        <w:rPr>
          <w:i/>
          <w:iCs/>
        </w:rPr>
        <w:t xml:space="preserve">a) </w:t>
      </w:r>
      <w:r>
        <w:t>árubeszerzés esetében: 50,0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  <w:rPr>
          <w:i/>
          <w:iCs/>
        </w:rPr>
      </w:pPr>
      <w:bookmarkStart w:id="10" w:name="pr426"/>
      <w:bookmarkEnd w:id="10"/>
      <w:r>
        <w:rPr>
          <w:i/>
          <w:iCs/>
        </w:rPr>
        <w:t xml:space="preserve">b) </w:t>
      </w:r>
      <w:r>
        <w:t>építési beruházás esetében: 100,0 millió forint,</w:t>
      </w:r>
    </w:p>
    <w:p w:rsidR="0058725A" w:rsidRDefault="0058725A" w:rsidP="0058725A">
      <w:pPr>
        <w:pStyle w:val="NormlWeb"/>
        <w:spacing w:before="0" w:after="0"/>
        <w:ind w:right="150"/>
        <w:jc w:val="both"/>
      </w:pPr>
      <w:r>
        <w:rPr>
          <w:i/>
          <w:iCs/>
        </w:rPr>
        <w:t xml:space="preserve">c) </w:t>
      </w:r>
      <w:r>
        <w:rPr>
          <w:i/>
        </w:rPr>
        <w:t>szolgáltatás megrendelése esetében: 50,0 millió forint.</w:t>
      </w: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Kérem a tisztelt képviselő testületet, az előterjesztést elfogadni szíveskedjen.</w:t>
      </w: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Default="0058725A" w:rsidP="0058725A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58725A" w:rsidRPr="0058725A" w:rsidRDefault="0058725A" w:rsidP="0058725A">
      <w:pPr>
        <w:pStyle w:val="lfej"/>
        <w:jc w:val="center"/>
        <w:rPr>
          <w:b/>
          <w:sz w:val="24"/>
          <w:szCs w:val="24"/>
        </w:rPr>
      </w:pPr>
      <w:r w:rsidRPr="0058725A">
        <w:rPr>
          <w:b/>
          <w:bCs/>
          <w:sz w:val="24"/>
          <w:szCs w:val="24"/>
        </w:rPr>
        <w:t>Határozati javaslat:</w:t>
      </w:r>
      <w:r w:rsidRPr="0058725A">
        <w:rPr>
          <w:b/>
          <w:sz w:val="24"/>
          <w:szCs w:val="24"/>
        </w:rPr>
        <w:t xml:space="preserve"> </w:t>
      </w:r>
    </w:p>
    <w:p w:rsidR="0058725A" w:rsidRPr="0058725A" w:rsidRDefault="0058725A" w:rsidP="0058725A">
      <w:pPr>
        <w:pStyle w:val="lfej"/>
        <w:jc w:val="center"/>
        <w:rPr>
          <w:b/>
          <w:sz w:val="24"/>
          <w:szCs w:val="24"/>
        </w:rPr>
      </w:pPr>
    </w:p>
    <w:p w:rsidR="0058725A" w:rsidRPr="0058725A" w:rsidRDefault="0058725A" w:rsidP="0058725A">
      <w:pPr>
        <w:pStyle w:val="lfej"/>
        <w:jc w:val="center"/>
        <w:rPr>
          <w:b/>
          <w:sz w:val="24"/>
          <w:szCs w:val="24"/>
        </w:rPr>
      </w:pPr>
      <w:r w:rsidRPr="0058725A">
        <w:rPr>
          <w:b/>
          <w:sz w:val="24"/>
          <w:szCs w:val="24"/>
        </w:rPr>
        <w:t>Novaj Község Önkormányzat Képviselő-testületének</w:t>
      </w:r>
    </w:p>
    <w:p w:rsidR="0058725A" w:rsidRPr="0058725A" w:rsidRDefault="0058725A" w:rsidP="0058725A">
      <w:pPr>
        <w:pStyle w:val="lfej"/>
        <w:jc w:val="center"/>
        <w:rPr>
          <w:b/>
          <w:sz w:val="24"/>
          <w:szCs w:val="24"/>
        </w:rPr>
      </w:pPr>
    </w:p>
    <w:p w:rsidR="0058725A" w:rsidRPr="0058725A" w:rsidRDefault="00477374" w:rsidP="0058725A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…/2015</w:t>
      </w:r>
      <w:r w:rsidR="0058725A" w:rsidRPr="0058725A">
        <w:rPr>
          <w:b/>
          <w:sz w:val="24"/>
          <w:szCs w:val="24"/>
        </w:rPr>
        <w:t>. (…) Határozata</w:t>
      </w:r>
    </w:p>
    <w:p w:rsidR="0058725A" w:rsidRPr="0058725A" w:rsidRDefault="0058725A" w:rsidP="0058725A">
      <w:pPr>
        <w:rPr>
          <w:b/>
          <w:i/>
          <w:sz w:val="24"/>
          <w:szCs w:val="24"/>
        </w:rPr>
      </w:pPr>
    </w:p>
    <w:p w:rsidR="0058725A" w:rsidRDefault="0058725A" w:rsidP="0058725A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</w:rPr>
        <w:t>Novaj Község Önkormányzat a közbeszerzésekről szóló 2011. évi CVIII. törvény 33.§-a alapján az Önko</w:t>
      </w:r>
      <w:r w:rsidR="00477374">
        <w:rPr>
          <w:sz w:val="24"/>
          <w:szCs w:val="24"/>
        </w:rPr>
        <w:t>rmányzat, mint ajánlatkérő a 2015. évben</w:t>
      </w:r>
      <w:r>
        <w:rPr>
          <w:sz w:val="24"/>
          <w:szCs w:val="24"/>
        </w:rPr>
        <w:t xml:space="preserve"> közbe</w:t>
      </w:r>
      <w:r w:rsidR="00477374">
        <w:rPr>
          <w:sz w:val="24"/>
          <w:szCs w:val="24"/>
        </w:rPr>
        <w:t xml:space="preserve">szerzési eljárást nem tervez lefolytatni. </w:t>
      </w:r>
    </w:p>
    <w:p w:rsidR="0058725A" w:rsidRDefault="0058725A" w:rsidP="00477374">
      <w:pPr>
        <w:pStyle w:val="Szvegtrzsbehzssal"/>
        <w:ind w:left="0" w:right="1152"/>
        <w:jc w:val="both"/>
        <w:rPr>
          <w:sz w:val="24"/>
          <w:szCs w:val="24"/>
        </w:rPr>
      </w:pPr>
    </w:p>
    <w:p w:rsidR="0058725A" w:rsidRDefault="00477374" w:rsidP="0058725A">
      <w:pPr>
        <w:pStyle w:val="Szvegtrzsbehzssal"/>
        <w:spacing w:after="0"/>
        <w:ind w:left="720" w:right="1151"/>
        <w:jc w:val="both"/>
        <w:rPr>
          <w:sz w:val="24"/>
          <w:szCs w:val="24"/>
        </w:rPr>
      </w:pPr>
      <w:r>
        <w:rPr>
          <w:sz w:val="24"/>
          <w:szCs w:val="24"/>
        </w:rPr>
        <w:t>Felelős: Dr. Darvainé Dr. Kádár Katalin</w:t>
      </w:r>
      <w:r w:rsidR="0058725A">
        <w:rPr>
          <w:sz w:val="24"/>
          <w:szCs w:val="24"/>
        </w:rPr>
        <w:t xml:space="preserve"> polgármester</w:t>
      </w:r>
    </w:p>
    <w:p w:rsidR="0058725A" w:rsidRDefault="0058725A" w:rsidP="0058725A">
      <w:pPr>
        <w:pStyle w:val="Szvegtrzsbehzssal"/>
        <w:spacing w:after="0"/>
        <w:ind w:left="720" w:right="1151"/>
        <w:jc w:val="both"/>
        <w:rPr>
          <w:b/>
        </w:rPr>
      </w:pPr>
      <w:r>
        <w:rPr>
          <w:sz w:val="24"/>
          <w:szCs w:val="24"/>
        </w:rPr>
        <w:t xml:space="preserve">Határidő: folyamatos </w:t>
      </w:r>
    </w:p>
    <w:p w:rsidR="0058725A" w:rsidRDefault="0058725A" w:rsidP="0058725A">
      <w:pPr>
        <w:pStyle w:val="lfej"/>
        <w:jc w:val="center"/>
        <w:rPr>
          <w:b/>
        </w:rPr>
      </w:pPr>
    </w:p>
    <w:p w:rsidR="0058725A" w:rsidRDefault="0058725A" w:rsidP="0058725A">
      <w:pPr>
        <w:pStyle w:val="lfej"/>
        <w:jc w:val="center"/>
        <w:rPr>
          <w:b/>
        </w:rPr>
      </w:pPr>
    </w:p>
    <w:p w:rsidR="0058725A" w:rsidRDefault="00477374" w:rsidP="00587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20FC">
        <w:rPr>
          <w:sz w:val="24"/>
          <w:szCs w:val="24"/>
        </w:rPr>
        <w:t>Novaj</w:t>
      </w:r>
      <w:r>
        <w:rPr>
          <w:sz w:val="24"/>
          <w:szCs w:val="24"/>
        </w:rPr>
        <w:t>, 2015. március 17.</w:t>
      </w:r>
    </w:p>
    <w:p w:rsidR="0058725A" w:rsidRDefault="0058725A" w:rsidP="0058725A">
      <w:pPr>
        <w:jc w:val="both"/>
        <w:rPr>
          <w:sz w:val="24"/>
          <w:szCs w:val="24"/>
        </w:rPr>
      </w:pPr>
    </w:p>
    <w:p w:rsidR="0058725A" w:rsidRDefault="0058725A" w:rsidP="0058725A">
      <w:pPr>
        <w:jc w:val="both"/>
        <w:rPr>
          <w:sz w:val="24"/>
          <w:szCs w:val="24"/>
        </w:rPr>
      </w:pPr>
    </w:p>
    <w:p w:rsidR="0058725A" w:rsidRDefault="00477374" w:rsidP="005872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Dr. Darvainé Dr. Kádár Katalin</w:t>
      </w:r>
    </w:p>
    <w:p w:rsidR="0058725A" w:rsidRDefault="0058725A" w:rsidP="0058725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725A" w:rsidRDefault="0058725A" w:rsidP="0058725A">
      <w:pPr>
        <w:pStyle w:val="Szvegtrzs"/>
        <w:spacing w:line="240" w:lineRule="auto"/>
        <w:jc w:val="both"/>
      </w:pPr>
    </w:p>
    <w:p w:rsidR="0021748D" w:rsidRDefault="0021748D"/>
    <w:sectPr w:rsidR="0021748D" w:rsidSect="008A7AAD">
      <w:headerReference w:type="default" r:id="rId8"/>
      <w:footerReference w:type="default" r:id="rId9"/>
      <w:pgSz w:w="11906" w:h="16838"/>
      <w:pgMar w:top="1133" w:right="1418" w:bottom="1133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0F" w:rsidRDefault="0062410F" w:rsidP="0058725A">
      <w:r>
        <w:separator/>
      </w:r>
    </w:p>
  </w:endnote>
  <w:endnote w:type="continuationSeparator" w:id="1">
    <w:p w:rsidR="0062410F" w:rsidRDefault="0062410F" w:rsidP="0058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B8" w:rsidRDefault="0062410F">
    <w:pPr>
      <w:pStyle w:val="llb"/>
      <w:jc w:val="center"/>
      <w:rPr>
        <w:rFonts w:ascii="Century" w:hAnsi="Century" w:cs="Century"/>
      </w:rPr>
    </w:pPr>
  </w:p>
  <w:p w:rsidR="009223B8" w:rsidRDefault="0062410F">
    <w:pPr>
      <w:pStyle w:val="llb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0F" w:rsidRDefault="0062410F" w:rsidP="0058725A">
      <w:r>
        <w:separator/>
      </w:r>
    </w:p>
  </w:footnote>
  <w:footnote w:type="continuationSeparator" w:id="1">
    <w:p w:rsidR="0062410F" w:rsidRDefault="0062410F" w:rsidP="0058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B8" w:rsidRDefault="0062410F">
    <w:pPr>
      <w:pStyle w:val="lfej"/>
    </w:pPr>
  </w:p>
  <w:p w:rsidR="009223B8" w:rsidRDefault="0062410F">
    <w:pPr>
      <w:pStyle w:val="lfej"/>
      <w:rPr>
        <w:rFonts w:ascii="MV Boli" w:hAnsi="MV Boli" w:cs="MV Boli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725A"/>
    <w:rsid w:val="000420FC"/>
    <w:rsid w:val="001761EA"/>
    <w:rsid w:val="0021748D"/>
    <w:rsid w:val="00477374"/>
    <w:rsid w:val="004E4E3D"/>
    <w:rsid w:val="0058725A"/>
    <w:rsid w:val="0062410F"/>
    <w:rsid w:val="008A05B4"/>
    <w:rsid w:val="008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25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58725A"/>
    <w:pPr>
      <w:keepNext/>
      <w:tabs>
        <w:tab w:val="num" w:pos="864"/>
      </w:tabs>
      <w:spacing w:line="240" w:lineRule="atLeast"/>
      <w:ind w:left="864" w:hanging="864"/>
      <w:outlineLvl w:val="3"/>
    </w:pPr>
    <w:rPr>
      <w:rFonts w:ascii="Impact" w:hAnsi="Impact" w:cs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8725A"/>
    <w:rPr>
      <w:rFonts w:ascii="Impact" w:eastAsia="Times New Roman" w:hAnsi="Impact" w:cs="Impact"/>
      <w:sz w:val="24"/>
      <w:szCs w:val="20"/>
      <w:lang w:eastAsia="ar-SA"/>
    </w:rPr>
  </w:style>
  <w:style w:type="character" w:styleId="Hiperhivatkozs">
    <w:name w:val="Hyperlink"/>
    <w:basedOn w:val="Bekezdsalapbettpusa"/>
    <w:rsid w:val="0058725A"/>
    <w:rPr>
      <w:color w:val="0000FF"/>
      <w:u w:val="single"/>
    </w:rPr>
  </w:style>
  <w:style w:type="paragraph" w:styleId="Szvegtrzs">
    <w:name w:val="Body Text"/>
    <w:basedOn w:val="Norml"/>
    <w:link w:val="SzvegtrzsChar"/>
    <w:rsid w:val="0058725A"/>
    <w:pPr>
      <w:spacing w:line="240" w:lineRule="atLeast"/>
    </w:pPr>
    <w:rPr>
      <w:rFonts w:ascii="Arial" w:hAnsi="Arial" w:cs="Arial"/>
      <w:sz w:val="24"/>
    </w:rPr>
  </w:style>
  <w:style w:type="character" w:customStyle="1" w:styleId="SzvegtrzsChar">
    <w:name w:val="Szövegtörzs Char"/>
    <w:basedOn w:val="Bekezdsalapbettpusa"/>
    <w:link w:val="Szvegtrzs"/>
    <w:rsid w:val="0058725A"/>
    <w:rPr>
      <w:rFonts w:ascii="Arial" w:eastAsia="Times New Roman" w:hAnsi="Arial" w:cs="Arial"/>
      <w:sz w:val="24"/>
      <w:szCs w:val="20"/>
      <w:lang w:eastAsia="ar-SA"/>
    </w:rPr>
  </w:style>
  <w:style w:type="paragraph" w:styleId="lfej">
    <w:name w:val="header"/>
    <w:basedOn w:val="Norml"/>
    <w:link w:val="lfejChar"/>
    <w:rsid w:val="005872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2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5872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72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58725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872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58725A"/>
    <w:pPr>
      <w:spacing w:after="120" w:line="480" w:lineRule="auto"/>
      <w:ind w:left="283"/>
    </w:pPr>
  </w:style>
  <w:style w:type="paragraph" w:styleId="NormlWeb">
    <w:name w:val="Normal (Web)"/>
    <w:basedOn w:val="Norml"/>
    <w:rsid w:val="0058725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31B2-6060-4568-8698-C05E5AC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2014-03-27T12:14:00Z</cp:lastPrinted>
  <dcterms:created xsi:type="dcterms:W3CDTF">2015-03-17T11:57:00Z</dcterms:created>
  <dcterms:modified xsi:type="dcterms:W3CDTF">2015-03-17T11:57:00Z</dcterms:modified>
</cp:coreProperties>
</file>